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9B023" w14:textId="77777777" w:rsidR="008B03A4" w:rsidRDefault="008B03A4" w:rsidP="008B0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  <w:drawing>
          <wp:inline distT="0" distB="0" distL="0" distR="0" wp14:anchorId="67450999" wp14:editId="5E8E279E">
            <wp:extent cx="5759450" cy="1442085"/>
            <wp:effectExtent l="0" t="0" r="0" b="5715"/>
            <wp:docPr id="443290071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290071" name="Afbeelding 44329007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71969" w14:textId="65EE0BF1" w:rsidR="008B03A4" w:rsidRDefault="008B03A4" w:rsidP="008B03A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nl-NL"/>
        </w:rPr>
      </w:pPr>
      <w:r w:rsidRPr="00831F79">
        <w:rPr>
          <w:rFonts w:eastAsia="Times New Roman" w:cstheme="minorHAnsi"/>
          <w:b/>
          <w:bCs/>
          <w:sz w:val="28"/>
          <w:szCs w:val="28"/>
          <w:lang w:eastAsia="nl-NL"/>
        </w:rPr>
        <w:t>Jaarprogramma 202</w:t>
      </w:r>
      <w:r w:rsidR="0008137D">
        <w:rPr>
          <w:rFonts w:eastAsia="Times New Roman" w:cstheme="minorHAnsi"/>
          <w:b/>
          <w:bCs/>
          <w:sz w:val="28"/>
          <w:szCs w:val="28"/>
          <w:lang w:eastAsia="nl-NL"/>
        </w:rPr>
        <w:t xml:space="preserve">6 </w:t>
      </w:r>
      <w:r w:rsidRPr="00831F79">
        <w:rPr>
          <w:rFonts w:eastAsia="Times New Roman" w:cstheme="minorHAnsi"/>
          <w:b/>
          <w:bCs/>
          <w:sz w:val="28"/>
          <w:szCs w:val="28"/>
          <w:lang w:eastAsia="nl-NL"/>
        </w:rPr>
        <w:t>Groei en Bloei Veluwezoom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8B03A4" w:rsidRPr="00E44A75" w14:paraId="042BD400" w14:textId="77777777" w:rsidTr="00C82198">
        <w:tc>
          <w:tcPr>
            <w:tcW w:w="1696" w:type="dxa"/>
          </w:tcPr>
          <w:p w14:paraId="66F6C428" w14:textId="194807A2" w:rsidR="008B03A4" w:rsidRPr="00E44A75" w:rsidRDefault="004D7E58" w:rsidP="00C8219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rPr>
                <w:rFonts w:eastAsia="Times New Roman" w:cstheme="minorHAnsi"/>
                <w:sz w:val="24"/>
                <w:szCs w:val="24"/>
                <w:lang w:eastAsia="nl-NL"/>
              </w:rPr>
              <w:t>15 januari</w:t>
            </w:r>
          </w:p>
        </w:tc>
        <w:tc>
          <w:tcPr>
            <w:tcW w:w="7364" w:type="dxa"/>
          </w:tcPr>
          <w:p w14:paraId="23D02BC4" w14:textId="6CDCB503" w:rsidR="004D7E58" w:rsidRPr="00E44A75" w:rsidRDefault="0008137D" w:rsidP="004D7E5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t xml:space="preserve">Lezing </w:t>
            </w:r>
            <w:r w:rsidR="007011A0">
              <w:t xml:space="preserve">op de middag </w:t>
            </w:r>
            <w:r>
              <w:t xml:space="preserve">door Gerrie Veenstra over "Bijzondere planten door het jaar heen" </w:t>
            </w:r>
            <w:r w:rsidR="004D7E58" w:rsidRPr="004D7E58">
              <w:rPr>
                <w:b/>
                <w:bCs/>
                <w:u w:val="single"/>
              </w:rPr>
              <w:t>De lezing begint om 13.30 uur</w:t>
            </w:r>
          </w:p>
        </w:tc>
      </w:tr>
      <w:tr w:rsidR="008B03A4" w:rsidRPr="00E44A75" w14:paraId="0EC920DE" w14:textId="77777777" w:rsidTr="00C82198">
        <w:tc>
          <w:tcPr>
            <w:tcW w:w="1696" w:type="dxa"/>
          </w:tcPr>
          <w:p w14:paraId="2070B6A7" w14:textId="648967B8" w:rsidR="008B03A4" w:rsidRPr="00E44A75" w:rsidRDefault="004D7E58" w:rsidP="00C8219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rPr>
                <w:rFonts w:eastAsia="Times New Roman" w:cstheme="minorHAnsi"/>
                <w:sz w:val="24"/>
                <w:szCs w:val="24"/>
                <w:lang w:eastAsia="nl-NL"/>
              </w:rPr>
              <w:t>19 februari</w:t>
            </w:r>
          </w:p>
        </w:tc>
        <w:tc>
          <w:tcPr>
            <w:tcW w:w="7364" w:type="dxa"/>
          </w:tcPr>
          <w:p w14:paraId="1F1BF66B" w14:textId="6E0D3703" w:rsidR="008B03A4" w:rsidRPr="00E44A75" w:rsidRDefault="00464D51" w:rsidP="00464D5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t>Jaarvergadering met aansluitend</w:t>
            </w:r>
            <w:r>
              <w:br/>
            </w:r>
            <w:r w:rsidR="004D7E58">
              <w:t>Lezing door Gerard Achterstraat over tuinen in Engeland en Frankrijk.</w:t>
            </w:r>
          </w:p>
        </w:tc>
      </w:tr>
      <w:tr w:rsidR="008B03A4" w:rsidRPr="00E44A75" w14:paraId="3EFA88FB" w14:textId="77777777" w:rsidTr="00C82198">
        <w:tc>
          <w:tcPr>
            <w:tcW w:w="1696" w:type="dxa"/>
          </w:tcPr>
          <w:p w14:paraId="54FEAEC0" w14:textId="1BE0F727" w:rsidR="008B03A4" w:rsidRPr="00E44A75" w:rsidRDefault="004D7E58" w:rsidP="00C8219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rPr>
                <w:rFonts w:eastAsia="Times New Roman" w:cstheme="minorHAnsi"/>
                <w:sz w:val="24"/>
                <w:szCs w:val="24"/>
                <w:lang w:eastAsia="nl-NL"/>
              </w:rPr>
              <w:t>19 maart</w:t>
            </w:r>
          </w:p>
        </w:tc>
        <w:tc>
          <w:tcPr>
            <w:tcW w:w="7364" w:type="dxa"/>
          </w:tcPr>
          <w:p w14:paraId="4982EE3D" w14:textId="4F66AB1E" w:rsidR="008B03A4" w:rsidRPr="00E44A75" w:rsidRDefault="004D7E58" w:rsidP="00C8219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t xml:space="preserve">Lezing door </w:t>
            </w:r>
            <w:r w:rsidR="000531D1">
              <w:t>Lida Jolij-</w:t>
            </w:r>
            <w:r>
              <w:t>van Tongeren over vlinders</w:t>
            </w:r>
          </w:p>
        </w:tc>
      </w:tr>
      <w:tr w:rsidR="008B03A4" w:rsidRPr="00E44A75" w14:paraId="7329385F" w14:textId="77777777" w:rsidTr="00C82198">
        <w:tc>
          <w:tcPr>
            <w:tcW w:w="1696" w:type="dxa"/>
          </w:tcPr>
          <w:p w14:paraId="2C65D176" w14:textId="2BF1120C" w:rsidR="008B03A4" w:rsidRPr="00E44A75" w:rsidRDefault="004F54CE" w:rsidP="00C8219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rPr>
                <w:rFonts w:eastAsia="Times New Roman" w:cstheme="minorHAnsi"/>
                <w:sz w:val="24"/>
                <w:szCs w:val="24"/>
                <w:lang w:eastAsia="nl-NL"/>
              </w:rPr>
              <w:t>11 april</w:t>
            </w:r>
          </w:p>
        </w:tc>
        <w:tc>
          <w:tcPr>
            <w:tcW w:w="7364" w:type="dxa"/>
          </w:tcPr>
          <w:p w14:paraId="59217242" w14:textId="0296C4A8" w:rsidR="008B03A4" w:rsidRPr="00E44A75" w:rsidRDefault="004F54CE" w:rsidP="00C8219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t>Voorjaarsruilbeurs in de tuin van Susanne Wolthaar, Rhabergseweg 30, 7224 NB Rha, aanvang 10.00 uur</w:t>
            </w:r>
          </w:p>
        </w:tc>
      </w:tr>
      <w:tr w:rsidR="008B03A4" w:rsidRPr="00E44A75" w14:paraId="333D675E" w14:textId="77777777" w:rsidTr="00C82198">
        <w:tc>
          <w:tcPr>
            <w:tcW w:w="1696" w:type="dxa"/>
          </w:tcPr>
          <w:p w14:paraId="0F649205" w14:textId="3A314E6A" w:rsidR="008B03A4" w:rsidRPr="00E44A75" w:rsidRDefault="004F54CE" w:rsidP="00C8219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rPr>
                <w:rFonts w:eastAsia="Times New Roman" w:cstheme="minorHAnsi"/>
                <w:sz w:val="24"/>
                <w:szCs w:val="24"/>
                <w:lang w:eastAsia="nl-NL"/>
              </w:rPr>
              <w:t>25 en 26 april</w:t>
            </w:r>
          </w:p>
        </w:tc>
        <w:tc>
          <w:tcPr>
            <w:tcW w:w="7364" w:type="dxa"/>
          </w:tcPr>
          <w:p w14:paraId="204286E3" w14:textId="2E073BCE" w:rsidR="008B03A4" w:rsidRPr="00E44A75" w:rsidRDefault="004F54CE" w:rsidP="00C8219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t xml:space="preserve">Dagexcursie </w:t>
            </w:r>
            <w:r w:rsidR="00C34769">
              <w:t xml:space="preserve">per bus </w:t>
            </w:r>
            <w:r>
              <w:t>naar Groningen, bezoek van 2 tuinen en de Alternatieve Kwekerijdagen bij Tuingoed Foltz met kwekers uit binnen- en buitenland</w:t>
            </w:r>
          </w:p>
        </w:tc>
      </w:tr>
      <w:tr w:rsidR="008B03A4" w:rsidRPr="00E44A75" w14:paraId="5E517529" w14:textId="77777777" w:rsidTr="00C82198">
        <w:tc>
          <w:tcPr>
            <w:tcW w:w="1696" w:type="dxa"/>
          </w:tcPr>
          <w:p w14:paraId="55B33DC4" w14:textId="3AB787D3" w:rsidR="008B03A4" w:rsidRPr="00E44A75" w:rsidRDefault="004F54CE" w:rsidP="00C8219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rPr>
                <w:rFonts w:eastAsia="Times New Roman" w:cstheme="minorHAnsi"/>
                <w:sz w:val="24"/>
                <w:szCs w:val="24"/>
                <w:lang w:eastAsia="nl-NL"/>
              </w:rPr>
              <w:t>9 mei</w:t>
            </w:r>
          </w:p>
        </w:tc>
        <w:tc>
          <w:tcPr>
            <w:tcW w:w="7364" w:type="dxa"/>
          </w:tcPr>
          <w:p w14:paraId="58556005" w14:textId="7ABCDE0C" w:rsidR="008B03A4" w:rsidRPr="00E44A75" w:rsidRDefault="004F54CE" w:rsidP="00C8219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t>Plantjesmarkt in de tuin van Gerrit en Tineke Mäkel, Charlotte van Bourbonlaan 24, 6961 ER  Eerbeek van 13.00 tot 16.00 uur.</w:t>
            </w:r>
          </w:p>
        </w:tc>
      </w:tr>
      <w:tr w:rsidR="008B03A4" w:rsidRPr="00E44A75" w14:paraId="34650FCB" w14:textId="77777777" w:rsidTr="00C82198">
        <w:tc>
          <w:tcPr>
            <w:tcW w:w="1696" w:type="dxa"/>
          </w:tcPr>
          <w:p w14:paraId="76087B76" w14:textId="314575AD" w:rsidR="008B03A4" w:rsidRPr="00E44A75" w:rsidRDefault="007011A0" w:rsidP="00C8219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rPr>
                <w:rFonts w:eastAsia="Times New Roman" w:cstheme="minorHAnsi"/>
                <w:sz w:val="24"/>
                <w:szCs w:val="24"/>
                <w:lang w:eastAsia="nl-NL"/>
              </w:rPr>
              <w:t>2 t</w:t>
            </w:r>
            <w:r w:rsidR="00C34769">
              <w:rPr>
                <w:rFonts w:eastAsia="Times New Roman" w:cstheme="minorHAnsi"/>
                <w:sz w:val="24"/>
                <w:szCs w:val="24"/>
                <w:lang w:eastAsia="nl-NL"/>
              </w:rPr>
              <w:t>/</w:t>
            </w:r>
            <w:r>
              <w:rPr>
                <w:rFonts w:eastAsia="Times New Roman" w:cstheme="minorHAnsi"/>
                <w:sz w:val="24"/>
                <w:szCs w:val="24"/>
                <w:lang w:eastAsia="nl-NL"/>
              </w:rPr>
              <w:t>m 5 juni</w:t>
            </w:r>
          </w:p>
        </w:tc>
        <w:tc>
          <w:tcPr>
            <w:tcW w:w="7364" w:type="dxa"/>
          </w:tcPr>
          <w:p w14:paraId="3E754857" w14:textId="03BBB2C8" w:rsidR="008B03A4" w:rsidRPr="00E44A75" w:rsidRDefault="007011A0" w:rsidP="00C8219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t xml:space="preserve">Vierdaagse tuinreis </w:t>
            </w:r>
            <w:r w:rsidR="00C34769">
              <w:t xml:space="preserve">per bus </w:t>
            </w:r>
            <w:r>
              <w:t xml:space="preserve">naar </w:t>
            </w:r>
            <w:r w:rsidR="00FE4BB0">
              <w:t>Wallonië</w:t>
            </w:r>
          </w:p>
        </w:tc>
      </w:tr>
      <w:tr w:rsidR="008B03A4" w:rsidRPr="00E44A75" w14:paraId="5357B096" w14:textId="77777777" w:rsidTr="00C82198">
        <w:tc>
          <w:tcPr>
            <w:tcW w:w="1696" w:type="dxa"/>
          </w:tcPr>
          <w:p w14:paraId="241B9E96" w14:textId="5F65B57F" w:rsidR="008B03A4" w:rsidRPr="00E44A75" w:rsidRDefault="007011A0" w:rsidP="00C8219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rPr>
                <w:rFonts w:eastAsia="Times New Roman" w:cstheme="minorHAnsi"/>
                <w:sz w:val="24"/>
                <w:szCs w:val="24"/>
                <w:lang w:eastAsia="nl-NL"/>
              </w:rPr>
              <w:t>10 juli</w:t>
            </w:r>
          </w:p>
        </w:tc>
        <w:tc>
          <w:tcPr>
            <w:tcW w:w="7364" w:type="dxa"/>
          </w:tcPr>
          <w:p w14:paraId="529FB10A" w14:textId="2100488A" w:rsidR="008B03A4" w:rsidRPr="00831F79" w:rsidRDefault="007011A0" w:rsidP="00C8219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4"/>
                <w:szCs w:val="24"/>
                <w:lang w:eastAsia="nl-NL"/>
              </w:rPr>
            </w:pPr>
            <w:r>
              <w:t xml:space="preserve">Dagexcursie </w:t>
            </w:r>
            <w:r w:rsidR="00C34769">
              <w:t xml:space="preserve">per bus </w:t>
            </w:r>
            <w:r>
              <w:t>naar De Verborgen Tuin in Venlo, de Kasteeltuinen in Arcen en Kwekerij Marcel de Wagt</w:t>
            </w:r>
          </w:p>
        </w:tc>
      </w:tr>
      <w:tr w:rsidR="008B03A4" w:rsidRPr="00E44A75" w14:paraId="0FEB4F57" w14:textId="77777777" w:rsidTr="00C82198">
        <w:tc>
          <w:tcPr>
            <w:tcW w:w="1696" w:type="dxa"/>
          </w:tcPr>
          <w:p w14:paraId="661E502B" w14:textId="64C6BE7A" w:rsidR="008B03A4" w:rsidRDefault="000971C8" w:rsidP="00C8219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rPr>
                <w:rFonts w:eastAsia="Times New Roman" w:cstheme="minorHAnsi"/>
                <w:sz w:val="24"/>
                <w:szCs w:val="24"/>
                <w:lang w:eastAsia="nl-NL"/>
              </w:rPr>
              <w:t>14 augustus</w:t>
            </w:r>
          </w:p>
        </w:tc>
        <w:tc>
          <w:tcPr>
            <w:tcW w:w="7364" w:type="dxa"/>
          </w:tcPr>
          <w:p w14:paraId="33F66E1E" w14:textId="5C806584" w:rsidR="008B03A4" w:rsidRDefault="007011A0" w:rsidP="00C8219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t>Dagexcursie per bus naar De Tuynkamer in 's Gravenmoer, tuin Groenhoven in Sprang-Capelle, tuin De Verwondering in Den Hout en kwekerijbezoek</w:t>
            </w:r>
          </w:p>
        </w:tc>
      </w:tr>
      <w:tr w:rsidR="008B03A4" w:rsidRPr="00E44A75" w14:paraId="5772EEEA" w14:textId="77777777" w:rsidTr="00C82198">
        <w:tc>
          <w:tcPr>
            <w:tcW w:w="1696" w:type="dxa"/>
          </w:tcPr>
          <w:p w14:paraId="514F794C" w14:textId="0FBF4C8C" w:rsidR="008B03A4" w:rsidRDefault="000971C8" w:rsidP="00C8219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rPr>
                <w:rFonts w:eastAsia="Times New Roman" w:cstheme="minorHAnsi"/>
                <w:sz w:val="24"/>
                <w:szCs w:val="24"/>
                <w:lang w:eastAsia="nl-NL"/>
              </w:rPr>
              <w:t>23 augustus</w:t>
            </w:r>
          </w:p>
        </w:tc>
        <w:tc>
          <w:tcPr>
            <w:tcW w:w="7364" w:type="dxa"/>
          </w:tcPr>
          <w:p w14:paraId="70ED3764" w14:textId="54692385" w:rsidR="008B03A4" w:rsidRPr="00831F79" w:rsidRDefault="000971C8" w:rsidP="00C8219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4"/>
                <w:szCs w:val="24"/>
                <w:lang w:eastAsia="nl-NL"/>
              </w:rPr>
            </w:pPr>
            <w:r>
              <w:t xml:space="preserve">Excursie met eigen auto </w:t>
            </w:r>
            <w:r w:rsidR="00883D4F">
              <w:t xml:space="preserve">(meerijden kan ook) </w:t>
            </w:r>
            <w:r>
              <w:t>naar tuin Groot Daatselaar in Renswoude</w:t>
            </w:r>
          </w:p>
        </w:tc>
      </w:tr>
      <w:tr w:rsidR="008B03A4" w:rsidRPr="00E44A75" w14:paraId="469E4A17" w14:textId="77777777" w:rsidTr="00C82198">
        <w:tc>
          <w:tcPr>
            <w:tcW w:w="1696" w:type="dxa"/>
          </w:tcPr>
          <w:p w14:paraId="6F445CF3" w14:textId="5ED58C99" w:rsidR="008B03A4" w:rsidRDefault="000971C8" w:rsidP="00C8219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rPr>
                <w:rFonts w:eastAsia="Times New Roman" w:cstheme="minorHAnsi"/>
                <w:sz w:val="24"/>
                <w:szCs w:val="24"/>
                <w:lang w:eastAsia="nl-NL"/>
              </w:rPr>
              <w:t>3 september</w:t>
            </w:r>
          </w:p>
        </w:tc>
        <w:tc>
          <w:tcPr>
            <w:tcW w:w="7364" w:type="dxa"/>
          </w:tcPr>
          <w:p w14:paraId="2CAEBD3B" w14:textId="6AA68010" w:rsidR="008B03A4" w:rsidRDefault="000971C8" w:rsidP="00C8219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t>Start bloemschikcursus seizoen 2026 - 2027</w:t>
            </w:r>
          </w:p>
        </w:tc>
      </w:tr>
      <w:tr w:rsidR="008B03A4" w:rsidRPr="00E44A75" w14:paraId="551A032B" w14:textId="77777777" w:rsidTr="00C82198">
        <w:tc>
          <w:tcPr>
            <w:tcW w:w="1696" w:type="dxa"/>
          </w:tcPr>
          <w:p w14:paraId="418D1D09" w14:textId="3876866D" w:rsidR="008B03A4" w:rsidRDefault="00B67E26" w:rsidP="00C8219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rPr>
                <w:rFonts w:eastAsia="Times New Roman" w:cstheme="minorHAnsi"/>
                <w:sz w:val="24"/>
                <w:szCs w:val="24"/>
                <w:lang w:eastAsia="nl-NL"/>
              </w:rPr>
              <w:t>10 oktober</w:t>
            </w:r>
          </w:p>
        </w:tc>
        <w:tc>
          <w:tcPr>
            <w:tcW w:w="7364" w:type="dxa"/>
          </w:tcPr>
          <w:p w14:paraId="5D9FC373" w14:textId="360FE0BC" w:rsidR="008B03A4" w:rsidRDefault="00B67E26" w:rsidP="00B67E26">
            <w:pPr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t>Najaarsruilbeurs in Het Parkhuis, Parkweg 5, De Steeg. Aanvang 10.00 uur</w:t>
            </w:r>
          </w:p>
        </w:tc>
      </w:tr>
      <w:tr w:rsidR="008B03A4" w:rsidRPr="00E44A75" w14:paraId="0F7E97B9" w14:textId="77777777" w:rsidTr="00C82198">
        <w:tc>
          <w:tcPr>
            <w:tcW w:w="1696" w:type="dxa"/>
          </w:tcPr>
          <w:p w14:paraId="61F87424" w14:textId="2F786749" w:rsidR="008B03A4" w:rsidRDefault="00B67E26" w:rsidP="00C8219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rPr>
                <w:rFonts w:eastAsia="Times New Roman" w:cstheme="minorHAnsi"/>
                <w:sz w:val="24"/>
                <w:szCs w:val="24"/>
                <w:lang w:eastAsia="nl-NL"/>
              </w:rPr>
              <w:t>15 oktober</w:t>
            </w:r>
          </w:p>
        </w:tc>
        <w:tc>
          <w:tcPr>
            <w:tcW w:w="7364" w:type="dxa"/>
          </w:tcPr>
          <w:p w14:paraId="138C7C05" w14:textId="4A0BAEFB" w:rsidR="008B03A4" w:rsidRDefault="00B67E26" w:rsidP="00C8219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t>Lezing door Ruud Knol over paddenstoelen</w:t>
            </w:r>
          </w:p>
        </w:tc>
      </w:tr>
      <w:tr w:rsidR="008B03A4" w:rsidRPr="00E44A75" w14:paraId="1917722B" w14:textId="77777777" w:rsidTr="00C82198">
        <w:tc>
          <w:tcPr>
            <w:tcW w:w="1696" w:type="dxa"/>
          </w:tcPr>
          <w:p w14:paraId="068F47C3" w14:textId="0EF7E28C" w:rsidR="008B03A4" w:rsidRDefault="00E81AF2" w:rsidP="00C8219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rPr>
                <w:rFonts w:eastAsia="Times New Roman" w:cstheme="minorHAnsi"/>
                <w:sz w:val="24"/>
                <w:szCs w:val="24"/>
                <w:lang w:eastAsia="nl-NL"/>
              </w:rPr>
              <w:t>19 november</w:t>
            </w:r>
          </w:p>
        </w:tc>
        <w:tc>
          <w:tcPr>
            <w:tcW w:w="7364" w:type="dxa"/>
          </w:tcPr>
          <w:p w14:paraId="41C0B61E" w14:textId="581205E0" w:rsidR="008B03A4" w:rsidRDefault="00E81AF2" w:rsidP="00C8219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t>Lezing door Marcel de Wagt over "Plantengeuren, er gaat een wereld voor je open",</w:t>
            </w:r>
          </w:p>
        </w:tc>
      </w:tr>
      <w:tr w:rsidR="008B03A4" w:rsidRPr="00E44A75" w14:paraId="18FE18ED" w14:textId="77777777" w:rsidTr="00C82198">
        <w:tc>
          <w:tcPr>
            <w:tcW w:w="1696" w:type="dxa"/>
          </w:tcPr>
          <w:p w14:paraId="3383AA39" w14:textId="35AB991D" w:rsidR="008B03A4" w:rsidRDefault="00E81AF2" w:rsidP="00C8219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rPr>
                <w:rFonts w:eastAsia="Times New Roman" w:cstheme="minorHAnsi"/>
                <w:sz w:val="24"/>
                <w:szCs w:val="24"/>
                <w:lang w:eastAsia="nl-NL"/>
              </w:rPr>
              <w:t>17 december</w:t>
            </w:r>
          </w:p>
        </w:tc>
        <w:tc>
          <w:tcPr>
            <w:tcW w:w="7364" w:type="dxa"/>
          </w:tcPr>
          <w:p w14:paraId="5D2614F0" w14:textId="21FF9BDD" w:rsidR="008B03A4" w:rsidRDefault="00E81AF2" w:rsidP="00C8219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t>Kerstworkshop, in De Kerkhorst in Spankeren, Dorpsstraat 65a. Aanvang 20.00 uur.</w:t>
            </w:r>
          </w:p>
        </w:tc>
      </w:tr>
    </w:tbl>
    <w:p w14:paraId="670EF87D" w14:textId="4414D3D6" w:rsidR="008B03A4" w:rsidRDefault="008B03A4" w:rsidP="008B03A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354FE8">
        <w:rPr>
          <w:rFonts w:eastAsia="Times New Roman" w:cstheme="minorHAnsi"/>
          <w:sz w:val="24"/>
          <w:szCs w:val="24"/>
          <w:lang w:eastAsia="nl-NL"/>
        </w:rPr>
        <w:t xml:space="preserve">Alle lezingen beginnen om 19.30 uur en worden gehouden in De Kerkhorst, Dorpsweg 65a in Spankeren. </w:t>
      </w:r>
      <w:r>
        <w:rPr>
          <w:rFonts w:eastAsia="Times New Roman" w:cstheme="minorHAnsi"/>
          <w:sz w:val="24"/>
          <w:szCs w:val="24"/>
          <w:lang w:eastAsia="nl-NL"/>
        </w:rPr>
        <w:t>Een uitzondering is de lezing door Gerrie Veenstra</w:t>
      </w:r>
      <w:r w:rsidR="00B67E26">
        <w:rPr>
          <w:rFonts w:eastAsia="Times New Roman" w:cstheme="minorHAnsi"/>
          <w:sz w:val="24"/>
          <w:szCs w:val="24"/>
          <w:lang w:eastAsia="nl-NL"/>
        </w:rPr>
        <w:t xml:space="preserve"> op 15 januari</w:t>
      </w:r>
      <w:r>
        <w:rPr>
          <w:rFonts w:eastAsia="Times New Roman" w:cstheme="minorHAnsi"/>
          <w:sz w:val="24"/>
          <w:szCs w:val="24"/>
          <w:lang w:eastAsia="nl-NL"/>
        </w:rPr>
        <w:t xml:space="preserve">, die wordt ’s middags gehouden. </w:t>
      </w:r>
      <w:r w:rsidRPr="00354FE8">
        <w:rPr>
          <w:rFonts w:eastAsia="Times New Roman" w:cstheme="minorHAnsi"/>
          <w:sz w:val="24"/>
          <w:szCs w:val="24"/>
          <w:lang w:eastAsia="nl-NL"/>
        </w:rPr>
        <w:t>De lezingen zijn gratis voor leden en een huisgenoot. Niet leden betalen € 5,00.</w:t>
      </w:r>
    </w:p>
    <w:p w14:paraId="39FDE47E" w14:textId="590B21A2" w:rsidR="00E571BC" w:rsidRDefault="00E571BC" w:rsidP="00E571B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nl-NL"/>
        </w:rPr>
      </w:pPr>
      <w:r>
        <w:rPr>
          <w:rFonts w:eastAsia="Times New Roman" w:cstheme="minorHAnsi"/>
          <w:b/>
          <w:bCs/>
          <w:noProof/>
          <w:sz w:val="28"/>
          <w:szCs w:val="28"/>
          <w:lang w:eastAsia="nl-NL"/>
          <w14:ligatures w14:val="standardContextual"/>
        </w:rPr>
        <w:drawing>
          <wp:inline distT="0" distB="0" distL="0" distR="0" wp14:anchorId="1B161BE5" wp14:editId="6C29B834">
            <wp:extent cx="4420247" cy="1895475"/>
            <wp:effectExtent l="0" t="0" r="0" b="0"/>
            <wp:docPr id="133092850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928508" name="Afbeelding 1330928508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78" b="15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543" cy="19084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15BEB0" w14:textId="0C0EDCF6" w:rsidR="0008137D" w:rsidRDefault="008B03A4" w:rsidP="008B03A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>
        <w:rPr>
          <w:rFonts w:eastAsia="Times New Roman" w:cstheme="minorHAnsi"/>
          <w:sz w:val="24"/>
          <w:szCs w:val="24"/>
          <w:lang w:eastAsia="nl-NL"/>
        </w:rPr>
        <w:t xml:space="preserve">Website:  </w:t>
      </w:r>
      <w:r>
        <w:rPr>
          <w:rFonts w:eastAsia="Times New Roman" w:cstheme="minorHAnsi"/>
          <w:sz w:val="24"/>
          <w:szCs w:val="24"/>
          <w:lang w:eastAsia="nl-NL"/>
        </w:rPr>
        <w:tab/>
      </w:r>
      <w:hyperlink r:id="rId6" w:history="1">
        <w:r w:rsidRPr="000F382E">
          <w:rPr>
            <w:rStyle w:val="Hyperlink"/>
            <w:rFonts w:eastAsia="Times New Roman" w:cstheme="minorHAnsi"/>
            <w:sz w:val="24"/>
            <w:szCs w:val="24"/>
            <w:lang w:eastAsia="nl-NL"/>
          </w:rPr>
          <w:t>https://veluwezoom.groei.nl/home</w:t>
        </w:r>
      </w:hyperlink>
      <w:r>
        <w:rPr>
          <w:rFonts w:eastAsia="Times New Roman" w:cstheme="minorHAnsi"/>
          <w:sz w:val="24"/>
          <w:szCs w:val="24"/>
          <w:lang w:eastAsia="nl-NL"/>
        </w:rPr>
        <w:br/>
        <w:t xml:space="preserve">Facebook: </w:t>
      </w:r>
      <w:r>
        <w:rPr>
          <w:rFonts w:eastAsia="Times New Roman" w:cstheme="minorHAnsi"/>
          <w:sz w:val="24"/>
          <w:szCs w:val="24"/>
          <w:lang w:eastAsia="nl-NL"/>
        </w:rPr>
        <w:tab/>
      </w:r>
      <w:hyperlink r:id="rId7" w:history="1">
        <w:r w:rsidRPr="000F382E">
          <w:rPr>
            <w:rStyle w:val="Hyperlink"/>
            <w:rFonts w:eastAsia="Times New Roman" w:cstheme="minorHAnsi"/>
            <w:sz w:val="24"/>
            <w:szCs w:val="24"/>
            <w:lang w:eastAsia="nl-NL"/>
          </w:rPr>
          <w:t>https://www.facebook.com/VeluwezoomGroeienBloei/</w:t>
        </w:r>
      </w:hyperlink>
      <w:r>
        <w:rPr>
          <w:rFonts w:eastAsia="Times New Roman" w:cstheme="minorHAnsi"/>
          <w:sz w:val="24"/>
          <w:szCs w:val="24"/>
          <w:lang w:eastAsia="nl-NL"/>
        </w:rPr>
        <w:br/>
        <w:t xml:space="preserve">Mail: </w:t>
      </w:r>
      <w:r>
        <w:rPr>
          <w:rFonts w:eastAsia="Times New Roman" w:cstheme="minorHAnsi"/>
          <w:sz w:val="24"/>
          <w:szCs w:val="24"/>
          <w:lang w:eastAsia="nl-NL"/>
        </w:rPr>
        <w:tab/>
      </w:r>
      <w:r>
        <w:rPr>
          <w:rFonts w:eastAsia="Times New Roman" w:cstheme="minorHAnsi"/>
          <w:sz w:val="24"/>
          <w:szCs w:val="24"/>
          <w:lang w:eastAsia="nl-NL"/>
        </w:rPr>
        <w:tab/>
      </w:r>
      <w:hyperlink r:id="rId8" w:history="1">
        <w:r w:rsidR="0008137D" w:rsidRPr="0044748C">
          <w:rPr>
            <w:rStyle w:val="Hyperlink"/>
            <w:rFonts w:eastAsia="Times New Roman" w:cstheme="minorHAnsi"/>
            <w:sz w:val="24"/>
            <w:szCs w:val="24"/>
            <w:lang w:eastAsia="nl-NL"/>
          </w:rPr>
          <w:t>info@veluwezoom.groei.nl</w:t>
        </w:r>
      </w:hyperlink>
    </w:p>
    <w:sectPr w:rsidR="0008137D" w:rsidSect="008B03A4">
      <w:pgSz w:w="11906" w:h="16838" w:code="9"/>
      <w:pgMar w:top="142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A4"/>
    <w:rsid w:val="000531D1"/>
    <w:rsid w:val="00076FB6"/>
    <w:rsid w:val="0008137D"/>
    <w:rsid w:val="000971C8"/>
    <w:rsid w:val="003C565E"/>
    <w:rsid w:val="00452F6D"/>
    <w:rsid w:val="00464D51"/>
    <w:rsid w:val="004D66D1"/>
    <w:rsid w:val="004D7E58"/>
    <w:rsid w:val="004F54CE"/>
    <w:rsid w:val="007011A0"/>
    <w:rsid w:val="00726EA6"/>
    <w:rsid w:val="00734D60"/>
    <w:rsid w:val="00883D4F"/>
    <w:rsid w:val="008929BF"/>
    <w:rsid w:val="00897D86"/>
    <w:rsid w:val="008B03A4"/>
    <w:rsid w:val="00915811"/>
    <w:rsid w:val="0093426F"/>
    <w:rsid w:val="009E6FFE"/>
    <w:rsid w:val="00B67E26"/>
    <w:rsid w:val="00C34769"/>
    <w:rsid w:val="00C66FA1"/>
    <w:rsid w:val="00E571BC"/>
    <w:rsid w:val="00E81AF2"/>
    <w:rsid w:val="00FD0DB5"/>
    <w:rsid w:val="00FE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181D7"/>
  <w15:chartTrackingRefBased/>
  <w15:docId w15:val="{998D14DA-D192-462D-B6D2-80BFD8F4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03A4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B0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B0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B03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B0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B03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B0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B0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B0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B0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B0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B0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B03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B03A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B03A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B03A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B03A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B03A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B03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B0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8B0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B0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B0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B03A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8B03A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B03A4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8B03A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B0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B03A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B03A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B03A4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8B03A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081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eluwezoom.groei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VeluwezoomGroeienBloe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eluwezoom.groei.nl/home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Groei &amp; Bloei Veluwezoom</dc:creator>
  <cp:keywords/>
  <dc:description/>
  <cp:lastModifiedBy>Groei &amp; Bloei Veluwezoom</cp:lastModifiedBy>
  <cp:revision>7</cp:revision>
  <cp:lastPrinted>2026-01-06T11:55:00Z</cp:lastPrinted>
  <dcterms:created xsi:type="dcterms:W3CDTF">2026-01-06T10:50:00Z</dcterms:created>
  <dcterms:modified xsi:type="dcterms:W3CDTF">2026-01-07T11:43:00Z</dcterms:modified>
</cp:coreProperties>
</file>